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6C9E" w:rsidRDefault="00F96C9E" w:rsidP="00F96C9E">
      <w:pPr>
        <w:pStyle w:val="NormalnyWeb"/>
      </w:pPr>
      <w:r>
        <w:rPr>
          <w:rStyle w:val="Pogrubienie"/>
        </w:rPr>
        <w:t>załącznik nr 5</w:t>
      </w:r>
    </w:p>
    <w:p w:rsidR="00F96C9E" w:rsidRDefault="00F96C9E" w:rsidP="00F96C9E">
      <w:pPr>
        <w:pStyle w:val="NormalnyWeb"/>
      </w:pPr>
      <w:r>
        <w:rPr>
          <w:rStyle w:val="Pogrubienie"/>
        </w:rPr>
        <w:t>REGULAMIN systematycznego sprawdzianu umiejętności praktycznych ( egzaminu praktycznego) KLINIK -Kliniczna Ocena Umiejętności i Kompetencji</w:t>
      </w:r>
      <w:r>
        <w:br/>
      </w:r>
      <w:r>
        <w:br/>
      </w:r>
      <w:r>
        <w:br/>
        <w:t xml:space="preserve">1.    Regulamin systematycznego sprawdzianu umiejętności praktycznych ( egzaminu praktycznego) KLINIK w Zakładzie </w:t>
      </w:r>
      <w:proofErr w:type="spellStart"/>
      <w:r>
        <w:t>Endodoncji</w:t>
      </w:r>
      <w:proofErr w:type="spellEnd"/>
      <w:r>
        <w:t xml:space="preserve"> obowiązuje każdego studenta V roku dopuszczonego do cyklu ćwiczeń z przedmiotu.</w:t>
      </w:r>
      <w:r>
        <w:br/>
        <w:t xml:space="preserve">2.    Egzamin końcowy z całego przedmiotu Stomatologia zachowawcza z </w:t>
      </w:r>
      <w:proofErr w:type="spellStart"/>
      <w:r>
        <w:t>endodoncją</w:t>
      </w:r>
      <w:proofErr w:type="spellEnd"/>
      <w:r>
        <w:t xml:space="preserve"> składa się z dwóch części praktycznych, osobno w Zakładzie Stomatologii Zachowawczej i w Zakładzie </w:t>
      </w:r>
      <w:proofErr w:type="spellStart"/>
      <w:r>
        <w:t>Endodoncji</w:t>
      </w:r>
      <w:proofErr w:type="spellEnd"/>
      <w:r>
        <w:t xml:space="preserve"> oraz ze wspólnego testu. Część praktyczna egzaminu końcowego w Zakładzie </w:t>
      </w:r>
      <w:proofErr w:type="spellStart"/>
      <w:r>
        <w:t>Endodoncji</w:t>
      </w:r>
      <w:proofErr w:type="spellEnd"/>
      <w:r>
        <w:t xml:space="preserve"> przybiera formę KLINIK.</w:t>
      </w:r>
      <w:r>
        <w:br/>
        <w:t xml:space="preserve">3.    KLINIK w Zakładzie </w:t>
      </w:r>
      <w:proofErr w:type="spellStart"/>
      <w:r>
        <w:t>Endodoncji</w:t>
      </w:r>
      <w:proofErr w:type="spellEnd"/>
      <w:r>
        <w:t xml:space="preserve"> ma na celu ocenę osiągniętych przez studenta efektów uczenia się, stopnia opanowania wiedzy i umiejętności praktycznych oraz kompetencji miękkich pracy z pacjentem </w:t>
      </w:r>
      <w:proofErr w:type="spellStart"/>
      <w:r>
        <w:t>endodontycznym</w:t>
      </w:r>
      <w:proofErr w:type="spellEnd"/>
      <w:r>
        <w:t>. Obowiązujące umiejętności są określone w karcie przedmiotu.</w:t>
      </w:r>
      <w:r>
        <w:br/>
        <w:t xml:space="preserve">4.    KLINIK odbywa się od pierwszego do siódmego ćwiczenia na V roku. Jego zaliczenie jest jednym z warunków zaliczenia przedmiotu Stomatologia zachowawcza z </w:t>
      </w:r>
      <w:proofErr w:type="spellStart"/>
      <w:r>
        <w:t>endodoncją</w:t>
      </w:r>
      <w:proofErr w:type="spellEnd"/>
      <w:r>
        <w:t>.</w:t>
      </w:r>
      <w:r>
        <w:br/>
        <w:t>5.    Student jest oceniany według Protokołu Oceny KLINIK (Załącznik nr 6) za każdym razem podczas przyjmowania pacjenta. Student może uzyskać ocenę od 2 do 5, w zależności od sposobu i jakości wykonania zabiegu (patrz Załącznik nr 6 i 7.)</w:t>
      </w:r>
      <w:r>
        <w:br/>
        <w:t>6.    Student zobowiązany jest do samodzielnego wykonywania procedur.</w:t>
      </w:r>
      <w:r>
        <w:br/>
        <w:t>7.    Ocenie podlegają wszystkie wykonywane procedury konieczne do prawidłowego wykonania zabiegu. Procedury konieczne a niewykonane przez studenta podlegają ocenie. Procedury kliniczne nie będące częścią planu leczenia nie podlegają ocenie.</w:t>
      </w:r>
      <w:r>
        <w:br/>
        <w:t>8.    Ocena dla każdej części KLINIK podlegającej ocenie jest średnią ocen ze wszystkich ocen cząstkowych uzyskanych podczas całego KLINIK i podliczana jest po zakończonym cyklu ćwiczeń. </w:t>
      </w:r>
      <w:r>
        <w:br/>
        <w:t xml:space="preserve">9.    Aby uzyskać ocenę pozytywna z KLINIK student zobowiązany jest pracować jako lekarz zgodnie z planem ćwiczeń podczas całego bloku ćwiczeń, w sytuacjach szczególnych nie mniej niż na 3 ćwiczeniach. Niespełnienie tego wymogu skutkuje niezaliczeniem  KLINIK i jest równoznaczne z uzyskaniem oceny niedostatecznej z całego przedmiotu Stomatologia Zachowawcza z </w:t>
      </w:r>
      <w:proofErr w:type="spellStart"/>
      <w:r>
        <w:t>Endodoncją</w:t>
      </w:r>
      <w:proofErr w:type="spellEnd"/>
      <w:r>
        <w:t>.</w:t>
      </w:r>
      <w:r>
        <w:br/>
        <w:t>10.    Ostateczna ocena końcowa z KLINIK wyliczana jest według następującej skali ocen:</w:t>
      </w:r>
    </w:p>
    <w:p w:rsidR="00F96C9E" w:rsidRDefault="00F96C9E" w:rsidP="00F96C9E">
      <w:pPr>
        <w:pStyle w:val="NormalnyWeb"/>
      </w:pPr>
      <w:r>
        <w:t>        &lt;3         niedostateczny (2)</w:t>
      </w:r>
      <w:r>
        <w:br/>
        <w:t>    3,0–3,4      dostateczny (3)</w:t>
      </w:r>
      <w:r>
        <w:br/>
        <w:t>    &gt;3,4–3,8    dość dobry (3+)</w:t>
      </w:r>
      <w:r>
        <w:br/>
        <w:t>    &gt;3,8–4,2    dobry (4)</w:t>
      </w:r>
      <w:r>
        <w:br/>
        <w:t>    &gt;4,2–4,6    ponad dobry (4+)</w:t>
      </w:r>
      <w:r>
        <w:br/>
        <w:t>    &gt;4,6–5,0    bardzo dobry (5)</w:t>
      </w:r>
      <w:r>
        <w:br/>
        <w:t xml:space="preserve">11.    Ocena niedostateczna z KLINIK w Zakładzie </w:t>
      </w:r>
      <w:proofErr w:type="spellStart"/>
      <w:r>
        <w:t>Endodoncji</w:t>
      </w:r>
      <w:proofErr w:type="spellEnd"/>
      <w:r>
        <w:t xml:space="preserve"> i/lub egzaminu praktycznego w Zakładzie Stomatologii Zachowawczej jest równoznaczna z niedopuszczeniem studenta do TEK oraz oceną niedostateczną z przedmiotu Stomatologia Zachowawcza z </w:t>
      </w:r>
      <w:proofErr w:type="spellStart"/>
      <w:r>
        <w:t>Endodoncją</w:t>
      </w:r>
      <w:proofErr w:type="spellEnd"/>
      <w:r>
        <w:t xml:space="preserve"> i wpisaniem oceny niedostatecznej do indeksu elektronicznego.</w:t>
      </w:r>
      <w:r>
        <w:br/>
        <w:t xml:space="preserve">12.    Ocena z KLINIK jest oceną ostateczną i skutkuje niedopuszczeniem do teoretycznej części egzaminu . Wynika ona z podsumowania pracy podczas całego cyklu ćwiczeń w Zakładzie </w:t>
      </w:r>
      <w:proofErr w:type="spellStart"/>
      <w:r>
        <w:t>Endodoncji</w:t>
      </w:r>
      <w:proofErr w:type="spellEnd"/>
      <w:r>
        <w:t xml:space="preserve"> podczas V roku studiów.</w:t>
      </w:r>
      <w:r>
        <w:br/>
        <w:t xml:space="preserve">13.    Podczas KLINIK od studenta wymagany jest schludny wygląd oraz nienaganna postawa </w:t>
      </w:r>
      <w:r>
        <w:lastRenderedPageBreak/>
        <w:t>etyczna.</w:t>
      </w:r>
      <w:r>
        <w:br/>
        <w:t>14.    Podczas KLINIK obowiązuje bezwzględny zakaz korzystania z telefonów komórkowych.</w:t>
      </w:r>
      <w:r>
        <w:br/>
        <w:t xml:space="preserve">15.    W przypadku nieprzestrzegania zasad Regulaminu Ćwiczeń Przedklinicznych i Klinicznych w Zakładzie </w:t>
      </w:r>
      <w:proofErr w:type="spellStart"/>
      <w:r>
        <w:t>Endodoncji</w:t>
      </w:r>
      <w:proofErr w:type="spellEnd"/>
      <w:r>
        <w:t xml:space="preserve"> oraz Regulaminu KLINIK etyki pracy lub wykazania się rażącą niewiedzą teoretyczną lub praktyczną student może zostać odsunięty od pracy z pacjentem. Decyzję taką podejmuje asystent prowadzący ćwiczenia z wpisem do karty studenta</w:t>
      </w:r>
      <w:r>
        <w:br/>
        <w:t xml:space="preserve">16.    Student ma prawo zgłaszać zastrzeżenia do prowadzenia KLINIK w kolejności: do swojego asystenta, asystenta współprowadzącego zajęcia, do opiekuna V roku oraz kierownika Zakładu </w:t>
      </w:r>
      <w:proofErr w:type="spellStart"/>
      <w:r>
        <w:t>Endodoncji</w:t>
      </w:r>
      <w:proofErr w:type="spellEnd"/>
      <w:r>
        <w:t>. Niezgłoszenie zastrzeżeń niezwłocznie po wystąpieniu sytuacji spornej jest równoznaczne z akceptacją decyzji asystenta oraz wiąże się z rezygnacją z ewentualnych roszczeń.</w:t>
      </w:r>
    </w:p>
    <w:p w:rsidR="007469B6" w:rsidRDefault="007469B6">
      <w:bookmarkStart w:id="0" w:name="_GoBack"/>
      <w:bookmarkEnd w:id="0"/>
    </w:p>
    <w:sectPr w:rsidR="007469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E81"/>
    <w:rsid w:val="00314E81"/>
    <w:rsid w:val="007469B6"/>
    <w:rsid w:val="00F96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F96C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96C9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F96C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96C9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196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562</Words>
  <Characters>3373</Characters>
  <Application>Microsoft Office Word</Application>
  <DocSecurity>0</DocSecurity>
  <Lines>28</Lines>
  <Paragraphs>7</Paragraphs>
  <ScaleCrop>false</ScaleCrop>
  <Company/>
  <LinksUpToDate>false</LinksUpToDate>
  <CharactersWithSpaces>3928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</dc:creator>
  <cp:keywords/>
  <dc:description/>
  <cp:lastModifiedBy>Mac</cp:lastModifiedBy>
  <cp:revision>3</cp:revision>
  <dcterms:created xsi:type="dcterms:W3CDTF">2026-09-16T09:14:00Z</dcterms:created>
  <dcterms:modified xsi:type="dcterms:W3CDTF">2026-09-16T09:14:00Z</dcterms:modified>
</cp:coreProperties>
</file>