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C01E" w14:textId="77777777" w:rsidR="005C71B0" w:rsidRPr="004F4869" w:rsidRDefault="0043619F" w:rsidP="001044FF">
      <w:pPr>
        <w:tabs>
          <w:tab w:val="left" w:pos="7320"/>
        </w:tabs>
        <w:rPr>
          <w:lang w:val="en-US"/>
        </w:rPr>
      </w:pPr>
      <w:r w:rsidRPr="004F4869">
        <w:rPr>
          <w:b/>
          <w:bCs/>
          <w:lang w:val="en-US"/>
        </w:rPr>
        <w:t xml:space="preserve">                          </w:t>
      </w:r>
      <w:r w:rsidR="00563A86">
        <w:rPr>
          <w:b/>
          <w:bCs/>
          <w:lang w:val="en-US"/>
        </w:rPr>
        <w:t xml:space="preserve">                             </w:t>
      </w:r>
      <w:r w:rsidRPr="004F4869">
        <w:rPr>
          <w:b/>
          <w:bCs/>
          <w:lang w:val="en-US"/>
        </w:rPr>
        <w:t xml:space="preserve"> </w:t>
      </w:r>
    </w:p>
    <w:p w14:paraId="6C9A24A6" w14:textId="77777777" w:rsidR="004F4869" w:rsidRDefault="001A4C76">
      <w:pPr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REGULATIONS OF FINAL THEORETICAL EXAMINATION </w:t>
      </w:r>
      <w:r w:rsidR="00296693">
        <w:rPr>
          <w:b/>
          <w:bCs/>
          <w:sz w:val="26"/>
          <w:szCs w:val="26"/>
          <w:lang w:val="en-US"/>
        </w:rPr>
        <w:t>(FTE)</w:t>
      </w:r>
    </w:p>
    <w:p w14:paraId="707CE7C4" w14:textId="77777777" w:rsidR="005C71B0" w:rsidRPr="004F4869" w:rsidRDefault="0043619F">
      <w:pPr>
        <w:jc w:val="center"/>
        <w:rPr>
          <w:lang w:val="en-US"/>
        </w:rPr>
      </w:pPr>
      <w:r w:rsidRPr="004F4869">
        <w:rPr>
          <w:b/>
          <w:bCs/>
          <w:sz w:val="26"/>
          <w:szCs w:val="26"/>
          <w:lang w:val="en-US"/>
        </w:rPr>
        <w:t>DEPARTMENT OF ENDODONTICS</w:t>
      </w:r>
    </w:p>
    <w:p w14:paraId="02D446F6" w14:textId="77777777" w:rsidR="005C71B0" w:rsidRPr="004F4869" w:rsidRDefault="005C71B0">
      <w:pPr>
        <w:jc w:val="both"/>
        <w:rPr>
          <w:lang w:val="en-US"/>
        </w:rPr>
      </w:pPr>
    </w:p>
    <w:p w14:paraId="24B30F7B" w14:textId="77777777" w:rsidR="005C71B0" w:rsidRPr="004F4869" w:rsidRDefault="0043619F">
      <w:pPr>
        <w:numPr>
          <w:ilvl w:val="0"/>
          <w:numId w:val="2"/>
        </w:numPr>
        <w:jc w:val="both"/>
        <w:rPr>
          <w:lang w:val="en-US"/>
        </w:rPr>
      </w:pPr>
      <w:r w:rsidRPr="004F4869">
        <w:rPr>
          <w:b/>
          <w:bCs/>
          <w:lang w:val="en-US"/>
        </w:rPr>
        <w:t>Final examination is conjoint for „Conservative Dentistry and Endodontics” Course.</w:t>
      </w:r>
    </w:p>
    <w:p w14:paraId="04659970" w14:textId="77777777" w:rsidR="005C71B0" w:rsidRPr="008D016A" w:rsidRDefault="0043619F">
      <w:pPr>
        <w:ind w:left="731" w:hanging="11"/>
        <w:jc w:val="both"/>
        <w:rPr>
          <w:lang w:val="en-US"/>
        </w:rPr>
      </w:pPr>
      <w:r w:rsidRPr="008D016A">
        <w:rPr>
          <w:lang w:val="en-US"/>
        </w:rPr>
        <w:t>It takes place in the winte</w:t>
      </w:r>
      <w:r w:rsidR="004F4869" w:rsidRPr="008D016A">
        <w:rPr>
          <w:lang w:val="en-US"/>
        </w:rPr>
        <w:t>r examination session and is mandatory</w:t>
      </w:r>
      <w:r w:rsidRPr="008D016A">
        <w:rPr>
          <w:lang w:val="en-US"/>
        </w:rPr>
        <w:t xml:space="preserve"> for all Students. It consists of </w:t>
      </w:r>
      <w:r w:rsidRPr="008D016A">
        <w:rPr>
          <w:bCs/>
          <w:lang w:val="en-US"/>
        </w:rPr>
        <w:t xml:space="preserve">2 Practical </w:t>
      </w:r>
      <w:r w:rsidR="008D016A" w:rsidRPr="008D016A">
        <w:rPr>
          <w:bCs/>
          <w:lang w:val="en-US"/>
        </w:rPr>
        <w:t>Parts</w:t>
      </w:r>
      <w:r w:rsidRPr="008D016A">
        <w:rPr>
          <w:lang w:val="en-US"/>
        </w:rPr>
        <w:t xml:space="preserve"> (separately for Department of Conservative Dentistry and Department of Endodontics) and conjoined </w:t>
      </w:r>
      <w:r w:rsidR="00296693" w:rsidRPr="008D016A">
        <w:rPr>
          <w:lang w:val="en-US"/>
        </w:rPr>
        <w:t xml:space="preserve">Final </w:t>
      </w:r>
      <w:r w:rsidRPr="008D016A">
        <w:rPr>
          <w:bCs/>
          <w:lang w:val="en-US"/>
        </w:rPr>
        <w:t xml:space="preserve">Theoretical </w:t>
      </w:r>
      <w:r w:rsidR="00296693" w:rsidRPr="008D016A">
        <w:rPr>
          <w:bCs/>
          <w:lang w:val="en-US"/>
        </w:rPr>
        <w:t>E</w:t>
      </w:r>
      <w:r w:rsidR="004F4869" w:rsidRPr="008D016A">
        <w:rPr>
          <w:bCs/>
          <w:lang w:val="en-US"/>
        </w:rPr>
        <w:t>xam</w:t>
      </w:r>
      <w:r w:rsidRPr="008D016A">
        <w:rPr>
          <w:lang w:val="en-US"/>
        </w:rPr>
        <w:t xml:space="preserve">. The </w:t>
      </w:r>
      <w:r w:rsidR="004F4869" w:rsidRPr="008D016A">
        <w:rPr>
          <w:lang w:val="en-US"/>
        </w:rPr>
        <w:t>t</w:t>
      </w:r>
      <w:r w:rsidRPr="008D016A">
        <w:rPr>
          <w:lang w:val="en-US"/>
        </w:rPr>
        <w:t xml:space="preserve">est consists of 100 questions and may include multiple-choice questions. Every student needs to pass </w:t>
      </w:r>
      <w:r w:rsidRPr="008D016A">
        <w:rPr>
          <w:bCs/>
          <w:lang w:val="en-US"/>
        </w:rPr>
        <w:t>both</w:t>
      </w:r>
      <w:r w:rsidRPr="008D016A">
        <w:rPr>
          <w:lang w:val="en-US"/>
        </w:rPr>
        <w:t xml:space="preserve"> </w:t>
      </w:r>
      <w:proofErr w:type="spellStart"/>
      <w:r w:rsidRPr="008D016A">
        <w:rPr>
          <w:bCs/>
          <w:lang w:val="en-US"/>
        </w:rPr>
        <w:t>Pratical</w:t>
      </w:r>
      <w:proofErr w:type="spellEnd"/>
      <w:r w:rsidRPr="008D016A">
        <w:rPr>
          <w:bCs/>
          <w:lang w:val="en-US"/>
        </w:rPr>
        <w:t xml:space="preserve"> </w:t>
      </w:r>
      <w:r w:rsidR="00891678" w:rsidRPr="008D016A">
        <w:rPr>
          <w:bCs/>
          <w:lang w:val="en-US"/>
        </w:rPr>
        <w:t>parts</w:t>
      </w:r>
      <w:r w:rsidRPr="008D016A">
        <w:rPr>
          <w:lang w:val="en-US"/>
        </w:rPr>
        <w:t xml:space="preserve"> to be </w:t>
      </w:r>
      <w:r w:rsidR="008D016A">
        <w:rPr>
          <w:lang w:val="en-US"/>
        </w:rPr>
        <w:t>ad</w:t>
      </w:r>
      <w:r w:rsidRPr="008D016A">
        <w:rPr>
          <w:lang w:val="en-US"/>
        </w:rPr>
        <w:t>mitted to Theoretical test.</w:t>
      </w:r>
    </w:p>
    <w:p w14:paraId="48BC0733" w14:textId="77777777" w:rsidR="00891678" w:rsidRPr="004F4869" w:rsidRDefault="00891678">
      <w:pPr>
        <w:ind w:left="731" w:hanging="11"/>
        <w:jc w:val="both"/>
        <w:rPr>
          <w:lang w:val="en-US"/>
        </w:rPr>
      </w:pPr>
      <w:r>
        <w:rPr>
          <w:lang w:val="en-US"/>
        </w:rPr>
        <w:t xml:space="preserve">Practical part in the Department of Endodontics takes form of Systematic </w:t>
      </w:r>
      <w:proofErr w:type="spellStart"/>
      <w:r>
        <w:rPr>
          <w:lang w:val="en-US"/>
        </w:rPr>
        <w:t>Assesement</w:t>
      </w:r>
      <w:proofErr w:type="spellEnd"/>
      <w:r>
        <w:rPr>
          <w:lang w:val="en-US"/>
        </w:rPr>
        <w:t xml:space="preserve"> of Practical Skills (SAPS</w:t>
      </w:r>
      <w:r w:rsidR="00CE569F">
        <w:rPr>
          <w:lang w:val="en-US"/>
        </w:rPr>
        <w:t>- rules included in Appendix No 4 to the Regulations)</w:t>
      </w:r>
    </w:p>
    <w:p w14:paraId="706CFB21" w14:textId="77777777" w:rsidR="005C71B0" w:rsidRPr="004F4869" w:rsidRDefault="0043619F">
      <w:pPr>
        <w:numPr>
          <w:ilvl w:val="0"/>
          <w:numId w:val="2"/>
        </w:numPr>
        <w:jc w:val="both"/>
        <w:rPr>
          <w:lang w:val="en-US"/>
        </w:rPr>
      </w:pPr>
      <w:r w:rsidRPr="004F4869">
        <w:rPr>
          <w:lang w:val="en-US"/>
        </w:rPr>
        <w:t>The Board of Teachers schedules the dates of the F</w:t>
      </w:r>
      <w:r w:rsidR="00891678">
        <w:rPr>
          <w:lang w:val="en-US"/>
        </w:rPr>
        <w:t>TE</w:t>
      </w:r>
      <w:r w:rsidRPr="004F4869">
        <w:rPr>
          <w:lang w:val="en-US"/>
        </w:rPr>
        <w:t xml:space="preserve"> and Retakes.</w:t>
      </w:r>
    </w:p>
    <w:p w14:paraId="1FEB0565" w14:textId="77777777" w:rsidR="005C71B0" w:rsidRPr="00891678" w:rsidRDefault="004F4869" w:rsidP="00891678">
      <w:pPr>
        <w:numPr>
          <w:ilvl w:val="0"/>
          <w:numId w:val="2"/>
        </w:numPr>
        <w:jc w:val="both"/>
        <w:rPr>
          <w:lang w:val="en-US"/>
        </w:rPr>
      </w:pPr>
      <w:r w:rsidRPr="008D016A">
        <w:rPr>
          <w:bCs/>
          <w:lang w:val="en-US"/>
        </w:rPr>
        <w:t>C</w:t>
      </w:r>
      <w:r w:rsidR="0043619F" w:rsidRPr="008D016A">
        <w:rPr>
          <w:bCs/>
          <w:lang w:val="en-US"/>
        </w:rPr>
        <w:t>onditions</w:t>
      </w:r>
      <w:r w:rsidR="00296693">
        <w:rPr>
          <w:lang w:val="en-US"/>
        </w:rPr>
        <w:t xml:space="preserve"> of taking FTE</w:t>
      </w:r>
      <w:r>
        <w:rPr>
          <w:lang w:val="en-US"/>
        </w:rPr>
        <w:t xml:space="preserve"> in the </w:t>
      </w:r>
      <w:r w:rsidRPr="004F4869">
        <w:rPr>
          <w:lang w:val="en-US"/>
        </w:rPr>
        <w:t xml:space="preserve">Department of Endodontics </w:t>
      </w:r>
      <w:r w:rsidR="0043619F" w:rsidRPr="004F4869">
        <w:rPr>
          <w:lang w:val="en-US"/>
        </w:rPr>
        <w:t>are</w:t>
      </w:r>
      <w:r>
        <w:rPr>
          <w:lang w:val="en-US"/>
        </w:rPr>
        <w:t xml:space="preserve"> as follows</w:t>
      </w:r>
      <w:r w:rsidR="0043619F" w:rsidRPr="004F4869">
        <w:rPr>
          <w:lang w:val="en-US"/>
        </w:rPr>
        <w:t>:</w:t>
      </w:r>
    </w:p>
    <w:p w14:paraId="163AB675" w14:textId="77777777" w:rsidR="005C71B0" w:rsidRPr="004F4869" w:rsidRDefault="0043619F">
      <w:pPr>
        <w:numPr>
          <w:ilvl w:val="0"/>
          <w:numId w:val="4"/>
        </w:numPr>
        <w:jc w:val="both"/>
        <w:rPr>
          <w:lang w:val="en-US"/>
        </w:rPr>
      </w:pPr>
      <w:r w:rsidRPr="004F4869">
        <w:rPr>
          <w:lang w:val="en-US"/>
        </w:rPr>
        <w:t>obtain</w:t>
      </w:r>
      <w:r w:rsidR="004F4869">
        <w:rPr>
          <w:lang w:val="en-US"/>
        </w:rPr>
        <w:t>ing</w:t>
      </w:r>
      <w:r w:rsidRPr="004F4869">
        <w:rPr>
          <w:lang w:val="en-US"/>
        </w:rPr>
        <w:t xml:space="preserve"> at least </w:t>
      </w:r>
      <w:r w:rsidRPr="004F4869">
        <w:rPr>
          <w:b/>
          <w:bCs/>
          <w:lang w:val="en-US"/>
        </w:rPr>
        <w:t>1000 credits</w:t>
      </w:r>
      <w:r w:rsidRPr="004F4869">
        <w:rPr>
          <w:lang w:val="en-US"/>
        </w:rPr>
        <w:t xml:space="preserve"> during Endodontics course,</w:t>
      </w:r>
    </w:p>
    <w:p w14:paraId="657653E9" w14:textId="77777777" w:rsidR="005C71B0" w:rsidRPr="00891678" w:rsidRDefault="0043619F" w:rsidP="00891678">
      <w:pPr>
        <w:numPr>
          <w:ilvl w:val="0"/>
          <w:numId w:val="4"/>
        </w:numPr>
        <w:jc w:val="both"/>
        <w:rPr>
          <w:lang w:val="en-US"/>
        </w:rPr>
      </w:pPr>
      <w:r w:rsidRPr="004F4869">
        <w:rPr>
          <w:lang w:val="en-US"/>
        </w:rPr>
        <w:t>obtain</w:t>
      </w:r>
      <w:r w:rsidR="004F4869">
        <w:rPr>
          <w:lang w:val="en-US"/>
        </w:rPr>
        <w:t>ing</w:t>
      </w:r>
      <w:r w:rsidRPr="004F4869">
        <w:rPr>
          <w:lang w:val="en-US"/>
        </w:rPr>
        <w:t xml:space="preserve"> at least </w:t>
      </w:r>
      <w:r w:rsidRPr="004F4869">
        <w:rPr>
          <w:b/>
          <w:bCs/>
          <w:lang w:val="en-US"/>
        </w:rPr>
        <w:t>3.0 – sufficient grade</w:t>
      </w:r>
      <w:r w:rsidRPr="004F4869">
        <w:rPr>
          <w:lang w:val="en-US"/>
        </w:rPr>
        <w:t xml:space="preserve"> from </w:t>
      </w:r>
      <w:r w:rsidR="00891678">
        <w:rPr>
          <w:lang w:val="en-US"/>
        </w:rPr>
        <w:t>SAPS</w:t>
      </w:r>
    </w:p>
    <w:p w14:paraId="077DEE56" w14:textId="7426A8DA" w:rsidR="005C71B0" w:rsidRPr="004F0CE3" w:rsidRDefault="0043619F">
      <w:pPr>
        <w:numPr>
          <w:ilvl w:val="0"/>
          <w:numId w:val="5"/>
        </w:numPr>
        <w:jc w:val="both"/>
        <w:rPr>
          <w:color w:val="auto"/>
          <w:lang w:val="en-US"/>
        </w:rPr>
      </w:pPr>
      <w:r w:rsidRPr="004F0CE3">
        <w:rPr>
          <w:b/>
          <w:bCs/>
          <w:color w:val="auto"/>
          <w:lang w:val="en-US"/>
        </w:rPr>
        <w:t xml:space="preserve">The pass </w:t>
      </w:r>
      <w:r w:rsidR="004F0CE3" w:rsidRPr="004F0CE3">
        <w:rPr>
          <w:b/>
          <w:bCs/>
          <w:color w:val="auto"/>
          <w:lang w:val="en-US"/>
        </w:rPr>
        <w:t>threshold</w:t>
      </w:r>
      <w:r w:rsidRPr="004F0CE3">
        <w:rPr>
          <w:b/>
          <w:bCs/>
          <w:color w:val="auto"/>
          <w:lang w:val="en-US"/>
        </w:rPr>
        <w:t xml:space="preserve"> for the </w:t>
      </w:r>
      <w:r w:rsidR="00296693" w:rsidRPr="004F0CE3">
        <w:rPr>
          <w:b/>
          <w:bCs/>
          <w:color w:val="auto"/>
          <w:lang w:val="en-US"/>
        </w:rPr>
        <w:t>FTE</w:t>
      </w:r>
      <w:r w:rsidRPr="004F0CE3">
        <w:rPr>
          <w:b/>
          <w:bCs/>
          <w:color w:val="auto"/>
          <w:lang w:val="en-US"/>
        </w:rPr>
        <w:t xml:space="preserve"> for „Conservative Dentistry and Endodontics” Course is </w:t>
      </w:r>
      <w:r w:rsidR="004F0CE3" w:rsidRPr="004F0CE3">
        <w:rPr>
          <w:b/>
          <w:bCs/>
          <w:color w:val="auto"/>
          <w:lang w:val="en-US"/>
        </w:rPr>
        <w:t>6</w:t>
      </w:r>
      <w:r w:rsidRPr="004F0CE3">
        <w:rPr>
          <w:b/>
          <w:bCs/>
          <w:color w:val="auto"/>
          <w:lang w:val="en-US"/>
        </w:rPr>
        <w:t>0%.</w:t>
      </w:r>
    </w:p>
    <w:p w14:paraId="052D00CF" w14:textId="77777777" w:rsidR="005C71B0" w:rsidRPr="004F4869" w:rsidRDefault="0043619F">
      <w:pPr>
        <w:numPr>
          <w:ilvl w:val="0"/>
          <w:numId w:val="2"/>
        </w:numPr>
        <w:jc w:val="both"/>
        <w:rPr>
          <w:lang w:val="en-US"/>
        </w:rPr>
      </w:pPr>
      <w:r w:rsidRPr="004F4869">
        <w:rPr>
          <w:lang w:val="en-US"/>
        </w:rPr>
        <w:t xml:space="preserve">The student who has failed to sit final </w:t>
      </w:r>
      <w:r w:rsidR="00530F20">
        <w:rPr>
          <w:lang w:val="en-US"/>
        </w:rPr>
        <w:t>t</w:t>
      </w:r>
      <w:r w:rsidRPr="004F4869">
        <w:rPr>
          <w:lang w:val="en-US"/>
        </w:rPr>
        <w:t>heoretical test on the date arranged before</w:t>
      </w:r>
      <w:r w:rsidR="00530F20">
        <w:rPr>
          <w:lang w:val="en-US"/>
        </w:rPr>
        <w:t xml:space="preserve"> </w:t>
      </w:r>
      <w:r w:rsidRPr="004F4869">
        <w:rPr>
          <w:lang w:val="en-US"/>
        </w:rPr>
        <w:t xml:space="preserve">has to present a medical certificate issued by a doctor or, in justifiable cases, another written justification to the course coordinator, not later than within 5 working days after the reason for their absence ceased. </w:t>
      </w:r>
    </w:p>
    <w:p w14:paraId="2A84B514" w14:textId="77777777" w:rsidR="005C71B0" w:rsidRDefault="0043619F">
      <w:pPr>
        <w:ind w:left="731" w:hanging="11"/>
        <w:jc w:val="both"/>
        <w:rPr>
          <w:lang w:val="en-US"/>
        </w:rPr>
      </w:pPr>
      <w:r w:rsidRPr="004F4869">
        <w:rPr>
          <w:lang w:val="en-US"/>
        </w:rPr>
        <w:t xml:space="preserve">The student who has not presented a justification, or whose absence is deemed not to be justifiable, receives a </w:t>
      </w:r>
      <w:r w:rsidRPr="004F4869">
        <w:rPr>
          <w:b/>
          <w:bCs/>
          <w:lang w:val="en-US"/>
        </w:rPr>
        <w:t xml:space="preserve">failed grade and loses that attempt </w:t>
      </w:r>
      <w:r w:rsidRPr="004F4869">
        <w:rPr>
          <w:lang w:val="en-US"/>
        </w:rPr>
        <w:t>to pass the examination.</w:t>
      </w:r>
    </w:p>
    <w:p w14:paraId="40239CBA" w14:textId="77777777" w:rsidR="00C223B3" w:rsidRPr="00C223B3" w:rsidRDefault="00C223B3" w:rsidP="00C223B3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Student receives the answer sheets with the assigned </w:t>
      </w:r>
      <w:r w:rsidR="00AD0F48">
        <w:rPr>
          <w:lang w:val="en-US"/>
        </w:rPr>
        <w:t xml:space="preserve">identification number and </w:t>
      </w:r>
      <w:r w:rsidRPr="00C223B3">
        <w:rPr>
          <w:lang w:val="en-US"/>
        </w:rPr>
        <w:t>acknowledges the</w:t>
      </w:r>
      <w:r w:rsidR="00AD0F48">
        <w:rPr>
          <w:lang w:val="en-US"/>
        </w:rPr>
        <w:t>ir</w:t>
      </w:r>
      <w:r w:rsidRPr="00C223B3">
        <w:rPr>
          <w:lang w:val="en-US"/>
        </w:rPr>
        <w:t xml:space="preserve"> receipt</w:t>
      </w:r>
      <w:r>
        <w:rPr>
          <w:lang w:val="en-US"/>
        </w:rPr>
        <w:t xml:space="preserve">.  </w:t>
      </w:r>
    </w:p>
    <w:p w14:paraId="31406AF5" w14:textId="77777777" w:rsidR="00F05174" w:rsidRPr="00F32BBC" w:rsidRDefault="00F05174" w:rsidP="00F32BBC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jc w:val="both"/>
        <w:textAlignment w:val="baseline"/>
        <w:rPr>
          <w:lang w:val="en-US"/>
        </w:rPr>
      </w:pPr>
      <w:r w:rsidRPr="00F32BBC">
        <w:rPr>
          <w:lang w:val="en-US"/>
        </w:rPr>
        <w:t xml:space="preserve">Student </w:t>
      </w:r>
      <w:r w:rsidR="006E1445" w:rsidRPr="00F32BBC">
        <w:rPr>
          <w:lang w:val="en-US"/>
        </w:rPr>
        <w:t xml:space="preserve">comes to exam only with the Identity Card leaving all personal belongings </w:t>
      </w:r>
      <w:proofErr w:type="spellStart"/>
      <w:r w:rsidR="006E1445" w:rsidRPr="00F32BBC">
        <w:rPr>
          <w:lang w:val="en-US"/>
        </w:rPr>
        <w:t>eg.</w:t>
      </w:r>
      <w:proofErr w:type="spellEnd"/>
      <w:r w:rsidR="006E1445" w:rsidRPr="00F32BBC">
        <w:rPr>
          <w:lang w:val="en-US"/>
        </w:rPr>
        <w:t xml:space="preserve"> outdoor clothing, bags, backpacks etc. in adequate place </w:t>
      </w:r>
      <w:proofErr w:type="spellStart"/>
      <w:r w:rsidR="006E1445" w:rsidRPr="00F32BBC">
        <w:rPr>
          <w:lang w:val="en-US"/>
        </w:rPr>
        <w:t>eg.</w:t>
      </w:r>
      <w:proofErr w:type="spellEnd"/>
      <w:r w:rsidR="006E1445" w:rsidRPr="00F32BBC">
        <w:rPr>
          <w:lang w:val="en-US"/>
        </w:rPr>
        <w:t xml:space="preserve"> cloakrooms.</w:t>
      </w:r>
      <w:r w:rsidRPr="00F32BBC">
        <w:rPr>
          <w:lang w:val="en-US"/>
        </w:rPr>
        <w:t xml:space="preserve"> </w:t>
      </w:r>
      <w:r w:rsidR="00F32BBC" w:rsidRPr="00F32BBC">
        <w:rPr>
          <w:lang w:val="en-US"/>
        </w:rPr>
        <w:t xml:space="preserve">Carrying any kind of items </w:t>
      </w:r>
      <w:r w:rsidR="00F32BBC">
        <w:rPr>
          <w:lang w:val="en-US"/>
        </w:rPr>
        <w:t>int</w:t>
      </w:r>
      <w:r w:rsidR="00F32BBC" w:rsidRPr="00F32BBC">
        <w:rPr>
          <w:lang w:val="en-US"/>
        </w:rPr>
        <w:t>o examination</w:t>
      </w:r>
      <w:r w:rsidR="00F32BBC">
        <w:rPr>
          <w:lang w:val="en-US"/>
        </w:rPr>
        <w:t xml:space="preserve"> room </w:t>
      </w:r>
      <w:r w:rsidR="00F32BBC" w:rsidRPr="00F32BBC">
        <w:rPr>
          <w:lang w:val="en-US"/>
        </w:rPr>
        <w:t xml:space="preserve">is forbidden. </w:t>
      </w:r>
      <w:r w:rsidRPr="00F32BBC">
        <w:rPr>
          <w:lang w:val="en-US"/>
        </w:rPr>
        <w:t xml:space="preserve">  </w:t>
      </w:r>
    </w:p>
    <w:p w14:paraId="0F53F540" w14:textId="77777777" w:rsidR="00F05174" w:rsidRPr="00F32BBC" w:rsidRDefault="00F05174" w:rsidP="00F32BB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jc w:val="both"/>
        <w:textAlignment w:val="baseline"/>
        <w:rPr>
          <w:lang w:val="en-US"/>
        </w:rPr>
      </w:pPr>
      <w:r w:rsidRPr="00F32BBC">
        <w:rPr>
          <w:lang w:val="en-US"/>
        </w:rPr>
        <w:t xml:space="preserve">Student </w:t>
      </w:r>
      <w:r w:rsidR="00F32BBC" w:rsidRPr="00F32BBC">
        <w:rPr>
          <w:lang w:val="en-US"/>
        </w:rPr>
        <w:t xml:space="preserve">is obliged </w:t>
      </w:r>
      <w:r w:rsidR="00F32BBC">
        <w:rPr>
          <w:lang w:val="en-US"/>
        </w:rPr>
        <w:t>for</w:t>
      </w:r>
      <w:r w:rsidR="00F32BBC" w:rsidRPr="00F32BBC">
        <w:rPr>
          <w:lang w:val="en-US"/>
        </w:rPr>
        <w:t xml:space="preserve"> unassisted work during FTE. </w:t>
      </w:r>
      <w:r w:rsidRPr="00F32BBC">
        <w:rPr>
          <w:lang w:val="en-US"/>
        </w:rPr>
        <w:t xml:space="preserve"> </w:t>
      </w:r>
    </w:p>
    <w:p w14:paraId="22F44D3A" w14:textId="77777777" w:rsidR="00F05174" w:rsidRPr="00BC1EE9" w:rsidRDefault="00F05174" w:rsidP="00F32BB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jc w:val="both"/>
        <w:textAlignment w:val="baseline"/>
        <w:rPr>
          <w:lang w:val="en-US"/>
        </w:rPr>
      </w:pPr>
      <w:r w:rsidRPr="00F32BBC">
        <w:rPr>
          <w:lang w:val="en-US"/>
        </w:rPr>
        <w:t xml:space="preserve">Student </w:t>
      </w:r>
      <w:r w:rsidR="00F32BBC" w:rsidRPr="00F32BBC">
        <w:rPr>
          <w:lang w:val="en-US"/>
        </w:rPr>
        <w:t>is particularly obliged to leave cell</w:t>
      </w:r>
      <w:r w:rsidR="00AB4239">
        <w:rPr>
          <w:lang w:val="en-US"/>
        </w:rPr>
        <w:t xml:space="preserve"> </w:t>
      </w:r>
      <w:r w:rsidR="00F32BBC" w:rsidRPr="00F32BBC">
        <w:rPr>
          <w:lang w:val="en-US"/>
        </w:rPr>
        <w:t xml:space="preserve">phones </w:t>
      </w:r>
      <w:r w:rsidR="00F32BBC">
        <w:rPr>
          <w:lang w:val="en-US"/>
        </w:rPr>
        <w:t xml:space="preserve">or other electrical devices </w:t>
      </w:r>
      <w:r w:rsidR="00BC1EE9">
        <w:rPr>
          <w:lang w:val="en-US"/>
        </w:rPr>
        <w:t>outside the examination room</w:t>
      </w:r>
      <w:r w:rsidRPr="00F32BBC">
        <w:rPr>
          <w:lang w:val="en-US"/>
        </w:rPr>
        <w:t xml:space="preserve">. </w:t>
      </w:r>
      <w:r w:rsidR="00AD0F48">
        <w:rPr>
          <w:lang w:val="en-US"/>
        </w:rPr>
        <w:t xml:space="preserve">Total </w:t>
      </w:r>
      <w:r w:rsidR="00BC1EE9">
        <w:rPr>
          <w:lang w:val="en-US"/>
        </w:rPr>
        <w:t>prohibition of bringing and using cell phones and/or ot</w:t>
      </w:r>
      <w:r w:rsidR="00AD0F48">
        <w:rPr>
          <w:lang w:val="en-US"/>
        </w:rPr>
        <w:t>her electronic devices is obeyed.</w:t>
      </w:r>
    </w:p>
    <w:p w14:paraId="11436DA9" w14:textId="77777777" w:rsidR="00C07A9C" w:rsidRPr="00C07A9C" w:rsidRDefault="00BC1EE9" w:rsidP="00F32BB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jc w:val="both"/>
        <w:textAlignment w:val="baseline"/>
        <w:rPr>
          <w:lang w:val="en-US"/>
        </w:rPr>
      </w:pPr>
      <w:r w:rsidRPr="00C07A9C">
        <w:rPr>
          <w:lang w:val="en-US"/>
        </w:rPr>
        <w:t xml:space="preserve">In case of not respecting the rules </w:t>
      </w:r>
      <w:r w:rsidR="00C07A9C" w:rsidRPr="00C07A9C">
        <w:rPr>
          <w:lang w:val="en-US"/>
        </w:rPr>
        <w:t xml:space="preserve">of FTE </w:t>
      </w:r>
      <w:r w:rsidR="00C17EF7" w:rsidRPr="00C07A9C">
        <w:rPr>
          <w:lang w:val="en-US"/>
        </w:rPr>
        <w:t xml:space="preserve">by the student according </w:t>
      </w:r>
      <w:r w:rsidR="00C07A9C" w:rsidRPr="00C07A9C">
        <w:rPr>
          <w:lang w:val="en-US"/>
        </w:rPr>
        <w:t xml:space="preserve">to </w:t>
      </w:r>
      <w:r w:rsidR="00C17EF7" w:rsidRPr="00C07A9C">
        <w:rPr>
          <w:lang w:val="en-US"/>
        </w:rPr>
        <w:t xml:space="preserve">the </w:t>
      </w:r>
      <w:r w:rsidR="00AB4239">
        <w:rPr>
          <w:lang w:val="en-US"/>
        </w:rPr>
        <w:t>R</w:t>
      </w:r>
      <w:r w:rsidR="00C17EF7" w:rsidRPr="00C07A9C">
        <w:rPr>
          <w:lang w:val="en-US"/>
        </w:rPr>
        <w:t xml:space="preserve">egulations, student is asked to </w:t>
      </w:r>
      <w:r w:rsidR="00C07A9C" w:rsidRPr="00C07A9C">
        <w:rPr>
          <w:lang w:val="en-US"/>
        </w:rPr>
        <w:t xml:space="preserve">immediately </w:t>
      </w:r>
      <w:r w:rsidR="00C17EF7" w:rsidRPr="00C07A9C">
        <w:rPr>
          <w:lang w:val="en-US"/>
        </w:rPr>
        <w:t xml:space="preserve">leave the </w:t>
      </w:r>
      <w:r w:rsidR="00C07A9C" w:rsidRPr="00C07A9C">
        <w:rPr>
          <w:lang w:val="en-US"/>
        </w:rPr>
        <w:t>examination room.</w:t>
      </w:r>
    </w:p>
    <w:p w14:paraId="62D299B9" w14:textId="77777777" w:rsidR="00962E6E" w:rsidRPr="00962E6E" w:rsidRDefault="00F05174" w:rsidP="00F32BB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jc w:val="both"/>
        <w:textAlignment w:val="baseline"/>
        <w:rPr>
          <w:lang w:val="en-US"/>
        </w:rPr>
      </w:pPr>
      <w:r w:rsidRPr="00962E6E">
        <w:rPr>
          <w:lang w:val="en-US"/>
        </w:rPr>
        <w:t xml:space="preserve">Student </w:t>
      </w:r>
      <w:r w:rsidR="00962E6E" w:rsidRPr="00962E6E">
        <w:rPr>
          <w:lang w:val="en-US"/>
        </w:rPr>
        <w:t>is obliged to give back an examination book</w:t>
      </w:r>
      <w:r w:rsidR="00962E6E">
        <w:rPr>
          <w:lang w:val="en-US"/>
        </w:rPr>
        <w:t xml:space="preserve"> signed.</w:t>
      </w:r>
      <w:r w:rsidR="00962E6E" w:rsidRPr="00962E6E">
        <w:rPr>
          <w:lang w:val="en-US"/>
        </w:rPr>
        <w:t xml:space="preserve"> </w:t>
      </w:r>
    </w:p>
    <w:p w14:paraId="44604A4A" w14:textId="77777777" w:rsidR="00F05174" w:rsidRPr="00AD0F48" w:rsidRDefault="00962E6E" w:rsidP="00AD0F4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jc w:val="both"/>
        <w:textAlignment w:val="baseline"/>
        <w:rPr>
          <w:lang w:val="en-US"/>
        </w:rPr>
      </w:pPr>
      <w:r w:rsidRPr="00AD0F48">
        <w:rPr>
          <w:lang w:val="en-US"/>
        </w:rPr>
        <w:t>S</w:t>
      </w:r>
      <w:r w:rsidR="00F05174" w:rsidRPr="00AD0F48">
        <w:rPr>
          <w:lang w:val="en-US"/>
        </w:rPr>
        <w:t xml:space="preserve">tudent </w:t>
      </w:r>
      <w:r w:rsidR="00FD2589" w:rsidRPr="00AD0F48">
        <w:rPr>
          <w:lang w:val="en-US"/>
        </w:rPr>
        <w:t xml:space="preserve">has the right </w:t>
      </w:r>
      <w:r w:rsidR="00BF4DB9" w:rsidRPr="00AD0F48">
        <w:rPr>
          <w:lang w:val="en-US"/>
        </w:rPr>
        <w:t xml:space="preserve">to make objection to the question on a proper blank form which stands for </w:t>
      </w:r>
      <w:proofErr w:type="spellStart"/>
      <w:r w:rsidR="00BF4DB9" w:rsidRPr="00AD0F48">
        <w:rPr>
          <w:lang w:val="en-US"/>
        </w:rPr>
        <w:t>Apendix</w:t>
      </w:r>
      <w:proofErr w:type="spellEnd"/>
      <w:r w:rsidR="00BF4DB9" w:rsidRPr="00AD0F48">
        <w:rPr>
          <w:lang w:val="en-US"/>
        </w:rPr>
        <w:t xml:space="preserve"> No </w:t>
      </w:r>
      <w:r w:rsidR="00CE569F">
        <w:rPr>
          <w:lang w:val="en-US"/>
        </w:rPr>
        <w:t>5</w:t>
      </w:r>
      <w:r w:rsidR="00BF4DB9" w:rsidRPr="00AD0F48">
        <w:rPr>
          <w:lang w:val="en-US"/>
        </w:rPr>
        <w:t xml:space="preserve"> of the Regulations.</w:t>
      </w:r>
      <w:r w:rsidR="00F05174" w:rsidRPr="00AD0F48">
        <w:rPr>
          <w:lang w:val="en-US"/>
        </w:rPr>
        <w:t xml:space="preserve"> </w:t>
      </w:r>
      <w:r w:rsidR="00C223B3" w:rsidRPr="00AD0F48">
        <w:rPr>
          <w:lang w:val="en-US"/>
        </w:rPr>
        <w:t xml:space="preserve">In case of not </w:t>
      </w:r>
      <w:r w:rsidR="00AD0F48" w:rsidRPr="00AD0F48">
        <w:rPr>
          <w:lang w:val="en-US"/>
        </w:rPr>
        <w:t>obeying the rules of FTE Regulations or not signing of the examination book objections are not considered.</w:t>
      </w:r>
      <w:r w:rsidR="00AD0F48">
        <w:rPr>
          <w:lang w:val="en-US"/>
        </w:rPr>
        <w:t xml:space="preserve"> </w:t>
      </w:r>
      <w:r w:rsidR="00C223B3" w:rsidRPr="00AD0F48">
        <w:rPr>
          <w:lang w:val="en-US"/>
        </w:rPr>
        <w:t xml:space="preserve">   </w:t>
      </w:r>
    </w:p>
    <w:p w14:paraId="3D0ECAEE" w14:textId="77777777" w:rsidR="00F05174" w:rsidRPr="00AD0F48" w:rsidRDefault="00BF4DB9" w:rsidP="00962E6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jc w:val="both"/>
        <w:textAlignment w:val="baseline"/>
        <w:rPr>
          <w:lang w:val="en-US"/>
        </w:rPr>
      </w:pPr>
      <w:r w:rsidRPr="00BF4DB9">
        <w:rPr>
          <w:lang w:val="en-US"/>
        </w:rPr>
        <w:t xml:space="preserve">Eventual objections should be made to the Examination Committee immediately after </w:t>
      </w:r>
      <w:r w:rsidR="00B44A12">
        <w:rPr>
          <w:lang w:val="en-US"/>
        </w:rPr>
        <w:t xml:space="preserve">the exam with </w:t>
      </w:r>
      <w:r>
        <w:rPr>
          <w:lang w:val="en-US"/>
        </w:rPr>
        <w:t>exam</w:t>
      </w:r>
      <w:r w:rsidR="00AB4239">
        <w:rPr>
          <w:lang w:val="en-US"/>
        </w:rPr>
        <w:t>ination</w:t>
      </w:r>
      <w:r w:rsidRPr="00BF4DB9">
        <w:rPr>
          <w:lang w:val="en-US"/>
        </w:rPr>
        <w:t xml:space="preserve"> book</w:t>
      </w:r>
      <w:r w:rsidR="00F05174" w:rsidRPr="00BF4DB9">
        <w:rPr>
          <w:lang w:val="en-US"/>
        </w:rPr>
        <w:t xml:space="preserve"> </w:t>
      </w:r>
      <w:r w:rsidR="00B44A12" w:rsidRPr="00C6517B">
        <w:rPr>
          <w:b/>
          <w:lang w:val="en-US"/>
        </w:rPr>
        <w:t>signed</w:t>
      </w:r>
      <w:r w:rsidR="00B44A12">
        <w:rPr>
          <w:b/>
          <w:lang w:val="en-US"/>
        </w:rPr>
        <w:t xml:space="preserve"> </w:t>
      </w:r>
      <w:r w:rsidR="00B44A12" w:rsidRPr="00B44A12">
        <w:rPr>
          <w:lang w:val="en-US"/>
        </w:rPr>
        <w:t>but</w:t>
      </w:r>
      <w:r w:rsidR="00C6517B">
        <w:rPr>
          <w:lang w:val="en-US"/>
        </w:rPr>
        <w:t xml:space="preserve"> before leaving the room. </w:t>
      </w:r>
      <w:r w:rsidR="00C6517B" w:rsidRPr="00AD0F48">
        <w:rPr>
          <w:lang w:val="en-US"/>
        </w:rPr>
        <w:t xml:space="preserve">After leaving the room objections will not be </w:t>
      </w:r>
      <w:r w:rsidR="00904E79" w:rsidRPr="00AD0F48">
        <w:rPr>
          <w:lang w:val="en-US"/>
        </w:rPr>
        <w:t>considered</w:t>
      </w:r>
      <w:r w:rsidR="00C6517B" w:rsidRPr="00AD0F48">
        <w:rPr>
          <w:lang w:val="en-US"/>
        </w:rPr>
        <w:t xml:space="preserve">. </w:t>
      </w:r>
    </w:p>
    <w:sectPr w:rsidR="00F05174" w:rsidRPr="00AD0F48">
      <w:headerReference w:type="default" r:id="rId7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931F" w14:textId="77777777" w:rsidR="0018542D" w:rsidRDefault="0018542D">
      <w:r>
        <w:separator/>
      </w:r>
    </w:p>
  </w:endnote>
  <w:endnote w:type="continuationSeparator" w:id="0">
    <w:p w14:paraId="79B1F768" w14:textId="77777777" w:rsidR="0018542D" w:rsidRDefault="001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A752" w14:textId="77777777" w:rsidR="0018542D" w:rsidRDefault="0018542D">
      <w:r>
        <w:separator/>
      </w:r>
    </w:p>
  </w:footnote>
  <w:footnote w:type="continuationSeparator" w:id="0">
    <w:p w14:paraId="5FE74152" w14:textId="77777777" w:rsidR="0018542D" w:rsidRDefault="0018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3826" w14:textId="77777777" w:rsidR="005C71B0" w:rsidRPr="008D016A" w:rsidRDefault="001A4C76" w:rsidP="001A4C76">
    <w:pPr>
      <w:pStyle w:val="Nagwek"/>
      <w:jc w:val="right"/>
      <w:rPr>
        <w:bCs/>
        <w:lang w:val="en-US"/>
      </w:rPr>
    </w:pPr>
    <w:r w:rsidRPr="008D016A">
      <w:rPr>
        <w:bCs/>
        <w:lang w:val="en-US"/>
      </w:rPr>
      <w:t>Appendix 3 to the Rules and Regulations</w:t>
    </w:r>
  </w:p>
  <w:p w14:paraId="01E1D26A" w14:textId="77777777" w:rsidR="001A4C76" w:rsidRPr="001A4C76" w:rsidRDefault="001A4C76" w:rsidP="001A4C76">
    <w:pPr>
      <w:pStyle w:val="Nagwek"/>
      <w:jc w:val="right"/>
    </w:pPr>
    <w:proofErr w:type="spellStart"/>
    <w:r>
      <w:t>Regulations</w:t>
    </w:r>
    <w:proofErr w:type="spellEnd"/>
    <w:r>
      <w:t xml:space="preserve"> of FTE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9CA07AB"/>
    <w:multiLevelType w:val="hybridMultilevel"/>
    <w:tmpl w:val="AE0C9AEC"/>
    <w:styleLink w:val="Zaimportowanystyl1"/>
    <w:lvl w:ilvl="0" w:tplc="CF06B89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120A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3A0532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84A29E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5A92BC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88388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8E34A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54708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04894E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635D50"/>
    <w:multiLevelType w:val="hybridMultilevel"/>
    <w:tmpl w:val="AE0C9AEC"/>
    <w:numStyleLink w:val="Zaimportowanystyl1"/>
  </w:abstractNum>
  <w:abstractNum w:abstractNumId="3" w15:restartNumberingAfterBreak="0">
    <w:nsid w:val="5A215A81"/>
    <w:multiLevelType w:val="hybridMultilevel"/>
    <w:tmpl w:val="A00467AE"/>
    <w:styleLink w:val="Zaimportowanystyl2"/>
    <w:lvl w:ilvl="0" w:tplc="1756AC70">
      <w:start w:val="1"/>
      <w:numFmt w:val="bullet"/>
      <w:lvlText w:val="·"/>
      <w:lvlJc w:val="left"/>
      <w:pPr>
        <w:ind w:left="11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8C92B6">
      <w:start w:val="1"/>
      <w:numFmt w:val="bullet"/>
      <w:lvlText w:val="o"/>
      <w:lvlJc w:val="left"/>
      <w:pPr>
        <w:ind w:left="18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29DA2">
      <w:start w:val="1"/>
      <w:numFmt w:val="bullet"/>
      <w:lvlText w:val="▪"/>
      <w:lvlJc w:val="left"/>
      <w:pPr>
        <w:ind w:left="25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EA3080">
      <w:start w:val="1"/>
      <w:numFmt w:val="bullet"/>
      <w:lvlText w:val="·"/>
      <w:lvlJc w:val="left"/>
      <w:pPr>
        <w:ind w:left="330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B6BCF8">
      <w:start w:val="1"/>
      <w:numFmt w:val="bullet"/>
      <w:lvlText w:val="o"/>
      <w:lvlJc w:val="left"/>
      <w:pPr>
        <w:ind w:left="40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E79CA">
      <w:start w:val="1"/>
      <w:numFmt w:val="bullet"/>
      <w:lvlText w:val="▪"/>
      <w:lvlJc w:val="left"/>
      <w:pPr>
        <w:ind w:left="47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8A9242">
      <w:start w:val="1"/>
      <w:numFmt w:val="bullet"/>
      <w:lvlText w:val="·"/>
      <w:lvlJc w:val="left"/>
      <w:pPr>
        <w:ind w:left="54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CE74C">
      <w:start w:val="1"/>
      <w:numFmt w:val="bullet"/>
      <w:lvlText w:val="o"/>
      <w:lvlJc w:val="left"/>
      <w:pPr>
        <w:ind w:left="61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8941A">
      <w:start w:val="1"/>
      <w:numFmt w:val="bullet"/>
      <w:lvlText w:val="▪"/>
      <w:lvlJc w:val="left"/>
      <w:pPr>
        <w:ind w:left="69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FA7951"/>
    <w:multiLevelType w:val="hybridMultilevel"/>
    <w:tmpl w:val="A00467AE"/>
    <w:numStyleLink w:val="Zaimportowanystyl2"/>
  </w:abstractNum>
  <w:num w:numId="1" w16cid:durableId="1979610627">
    <w:abstractNumId w:val="1"/>
  </w:num>
  <w:num w:numId="2" w16cid:durableId="726805373">
    <w:abstractNumId w:val="2"/>
    <w:lvlOverride w:ilvl="0">
      <w:lvl w:ilvl="0" w:tplc="55E252B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  <w:num w:numId="3" w16cid:durableId="1105425462">
    <w:abstractNumId w:val="3"/>
  </w:num>
  <w:num w:numId="4" w16cid:durableId="1600286239">
    <w:abstractNumId w:val="4"/>
  </w:num>
  <w:num w:numId="5" w16cid:durableId="991106344">
    <w:abstractNumId w:val="2"/>
    <w:lvlOverride w:ilvl="0">
      <w:startOverride w:val="4"/>
    </w:lvlOverride>
  </w:num>
  <w:num w:numId="6" w16cid:durableId="186150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B0"/>
    <w:rsid w:val="0002593B"/>
    <w:rsid w:val="00073902"/>
    <w:rsid w:val="001044FF"/>
    <w:rsid w:val="0018542D"/>
    <w:rsid w:val="001A4C76"/>
    <w:rsid w:val="001F723F"/>
    <w:rsid w:val="00296693"/>
    <w:rsid w:val="0043619F"/>
    <w:rsid w:val="0047076A"/>
    <w:rsid w:val="004F0CE3"/>
    <w:rsid w:val="004F4869"/>
    <w:rsid w:val="00530F20"/>
    <w:rsid w:val="00563A86"/>
    <w:rsid w:val="005C71B0"/>
    <w:rsid w:val="006845FF"/>
    <w:rsid w:val="006E1445"/>
    <w:rsid w:val="007E0358"/>
    <w:rsid w:val="0087772B"/>
    <w:rsid w:val="00891678"/>
    <w:rsid w:val="008D016A"/>
    <w:rsid w:val="00904E79"/>
    <w:rsid w:val="00962E6E"/>
    <w:rsid w:val="00AB4239"/>
    <w:rsid w:val="00AD0F48"/>
    <w:rsid w:val="00B44A12"/>
    <w:rsid w:val="00BB5EFC"/>
    <w:rsid w:val="00BC1EE9"/>
    <w:rsid w:val="00BD3E51"/>
    <w:rsid w:val="00BF4DB9"/>
    <w:rsid w:val="00C07A9C"/>
    <w:rsid w:val="00C17EF7"/>
    <w:rsid w:val="00C223B3"/>
    <w:rsid w:val="00C6517B"/>
    <w:rsid w:val="00CE569F"/>
    <w:rsid w:val="00F05174"/>
    <w:rsid w:val="00F32BBC"/>
    <w:rsid w:val="00FD2589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84D5"/>
  <w15:docId w15:val="{59455D66-3271-4B63-AB08-D12864C3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F32B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4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12"/>
    <w:rPr>
      <w:rFonts w:ascii="Segoe UI" w:hAnsi="Segoe UI" w:cs="Segoe UI"/>
      <w:color w:val="000000"/>
      <w:kern w:val="1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A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C76"/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A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C76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Mateusz Radwański</cp:lastModifiedBy>
  <cp:revision>22</cp:revision>
  <cp:lastPrinted>2017-10-06T13:03:00Z</cp:lastPrinted>
  <dcterms:created xsi:type="dcterms:W3CDTF">2017-10-03T21:46:00Z</dcterms:created>
  <dcterms:modified xsi:type="dcterms:W3CDTF">2024-05-20T08:48:00Z</dcterms:modified>
</cp:coreProperties>
</file>